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8245F" w14:textId="77777777" w:rsidR="00FD138F" w:rsidRPr="00B80ECC" w:rsidRDefault="009F186A" w:rsidP="009F186A">
      <w:pPr>
        <w:jc w:val="center"/>
        <w:rPr>
          <w:rFonts w:ascii="Arial" w:hAnsi="Arial" w:cs="Arial"/>
        </w:rPr>
      </w:pPr>
      <w:r w:rsidRPr="00B80ECC">
        <w:rPr>
          <w:rFonts w:ascii="Arial" w:hAnsi="Arial" w:cs="Arial"/>
        </w:rPr>
        <w:t>MRV266 Firmware Program Release Notes</w:t>
      </w:r>
    </w:p>
    <w:p w14:paraId="00C82868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</w:rPr>
        <w:t>V4.6.2.0</w:t>
      </w:r>
    </w:p>
    <w:p w14:paraId="19C2D3BB" w14:textId="77777777" w:rsidR="00882171" w:rsidRPr="00B80ECC" w:rsidRDefault="00882171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New Features:</w:t>
      </w:r>
    </w:p>
    <w:p w14:paraId="62417E61" w14:textId="6E4037DB" w:rsidR="00882171" w:rsidRPr="00B80ECC" w:rsidRDefault="00882171" w:rsidP="00AF1739">
      <w:pPr>
        <w:pStyle w:val="a5"/>
        <w:numPr>
          <w:ilvl w:val="0"/>
          <w:numId w:val="5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Added the calibration acceleration function to increase the speed of stably uploading calibration coefficients</w:t>
      </w:r>
      <w:r w:rsidR="00AE60A6">
        <w:rPr>
          <w:rFonts w:ascii="Arial" w:hAnsi="Arial" w:cs="Arial"/>
        </w:rPr>
        <w:t>.</w:t>
      </w:r>
    </w:p>
    <w:p w14:paraId="059A4597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Improvements:</w:t>
      </w:r>
    </w:p>
    <w:p w14:paraId="0A6C74B2" w14:textId="77777777" w:rsidR="00FD138F" w:rsidRPr="00B80ECC" w:rsidRDefault="00FD138F" w:rsidP="00FD138F">
      <w:pPr>
        <w:pStyle w:val="a5"/>
        <w:numPr>
          <w:ilvl w:val="0"/>
          <w:numId w:val="1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Improved the loading capacity up to 512×384 pixels.</w:t>
      </w:r>
    </w:p>
    <w:p w14:paraId="7DC58509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Changes:</w:t>
      </w:r>
      <w:bookmarkStart w:id="0" w:name="_GoBack"/>
      <w:bookmarkEnd w:id="0"/>
    </w:p>
    <w:p w14:paraId="1D8DA933" w14:textId="487487D8" w:rsidR="00FD138F" w:rsidRPr="00B80ECC" w:rsidRDefault="00882171" w:rsidP="00882171">
      <w:pPr>
        <w:pStyle w:val="a5"/>
        <w:numPr>
          <w:ilvl w:val="0"/>
          <w:numId w:val="2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 xml:space="preserve">Removed the function of </w:t>
      </w:r>
      <w:r w:rsidR="008355BF">
        <w:rPr>
          <w:rFonts w:ascii="Arial" w:hAnsi="Arial" w:cs="Arial"/>
        </w:rPr>
        <w:t>setting</w:t>
      </w:r>
      <w:r w:rsidR="00C509EF">
        <w:rPr>
          <w:rFonts w:ascii="Arial" w:hAnsi="Arial" w:cs="Arial"/>
        </w:rPr>
        <w:t xml:space="preserve"> of</w:t>
      </w:r>
      <w:r w:rsidR="008355BF">
        <w:rPr>
          <w:rFonts w:ascii="Arial" w:hAnsi="Arial" w:cs="Arial"/>
        </w:rPr>
        <w:t xml:space="preserve"> </w:t>
      </w:r>
      <w:r w:rsidRPr="00B80ECC">
        <w:rPr>
          <w:rFonts w:ascii="Arial" w:hAnsi="Arial" w:cs="Arial"/>
        </w:rPr>
        <w:t>pre-stored image.</w:t>
      </w:r>
    </w:p>
    <w:p w14:paraId="5EA0D7FA" w14:textId="77777777" w:rsidR="00882171" w:rsidRPr="00B80ECC" w:rsidRDefault="00882171" w:rsidP="00882171">
      <w:pPr>
        <w:pStyle w:val="a5"/>
        <w:numPr>
          <w:ilvl w:val="0"/>
          <w:numId w:val="2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Removed the chroma calibration function.</w:t>
      </w:r>
    </w:p>
    <w:p w14:paraId="5B8A727A" w14:textId="77777777" w:rsidR="00882171" w:rsidRPr="00B80ECC" w:rsidRDefault="00882171" w:rsidP="00882171">
      <w:pPr>
        <w:pStyle w:val="a5"/>
        <w:numPr>
          <w:ilvl w:val="0"/>
          <w:numId w:val="2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Removed the function of quickly upload</w:t>
      </w:r>
      <w:r w:rsidR="00881808">
        <w:rPr>
          <w:rFonts w:ascii="Arial" w:hAnsi="Arial" w:cs="Arial"/>
        </w:rPr>
        <w:t>ing</w:t>
      </w:r>
      <w:r w:rsidRPr="00B80ECC">
        <w:rPr>
          <w:rFonts w:ascii="Arial" w:hAnsi="Arial" w:cs="Arial"/>
        </w:rPr>
        <w:t xml:space="preserve"> calibration coefficients.</w:t>
      </w:r>
    </w:p>
    <w:p w14:paraId="6956984C" w14:textId="77777777" w:rsidR="00FD138F" w:rsidRPr="00B80ECC" w:rsidRDefault="00882171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Notice:</w:t>
      </w:r>
    </w:p>
    <w:p w14:paraId="3A1D7D9E" w14:textId="77777777" w:rsidR="00882171" w:rsidRPr="00B80ECC" w:rsidRDefault="00882171" w:rsidP="00882171">
      <w:pPr>
        <w:pStyle w:val="a5"/>
        <w:numPr>
          <w:ilvl w:val="0"/>
          <w:numId w:val="3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To realize the loading capacity, use the receiving card with NovaLCT V5.3.0 or later.</w:t>
      </w:r>
    </w:p>
    <w:p w14:paraId="1868E05B" w14:textId="77777777" w:rsidR="00882171" w:rsidRPr="00B80ECC" w:rsidRDefault="00882171" w:rsidP="00882171">
      <w:pPr>
        <w:pStyle w:val="a5"/>
        <w:numPr>
          <w:ilvl w:val="0"/>
          <w:numId w:val="3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To use the calibration acceleration functio</w:t>
      </w:r>
      <w:r w:rsidR="00E3042A">
        <w:rPr>
          <w:rFonts w:ascii="Arial" w:hAnsi="Arial" w:cs="Arial"/>
        </w:rPr>
        <w:t>n, use the receiving card with the</w:t>
      </w:r>
      <w:r w:rsidRPr="00B80ECC">
        <w:rPr>
          <w:rFonts w:ascii="Arial" w:hAnsi="Arial" w:cs="Arial"/>
        </w:rPr>
        <w:t xml:space="preserve"> controller that supports this function.</w:t>
      </w:r>
    </w:p>
    <w:p w14:paraId="0A73C141" w14:textId="77777777" w:rsidR="00FD138F" w:rsidRPr="00B80ECC" w:rsidRDefault="00FD138F" w:rsidP="00FD138F">
      <w:pPr>
        <w:rPr>
          <w:rFonts w:ascii="Arial" w:hAnsi="Arial" w:cs="Arial"/>
        </w:rPr>
      </w:pPr>
    </w:p>
    <w:p w14:paraId="15C984F3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</w:rPr>
        <w:t>V4.6.1.0</w:t>
      </w:r>
    </w:p>
    <w:p w14:paraId="6EFE29CD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Bug Fixes:</w:t>
      </w:r>
    </w:p>
    <w:p w14:paraId="2796A146" w14:textId="0FA4B536" w:rsidR="00FD138F" w:rsidRPr="00B80ECC" w:rsidRDefault="00FD138F" w:rsidP="005C23C6">
      <w:pPr>
        <w:pStyle w:val="a5"/>
        <w:numPr>
          <w:ilvl w:val="0"/>
          <w:numId w:val="9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Fixed the problem of color temperature adjustment function.</w:t>
      </w:r>
    </w:p>
    <w:p w14:paraId="58B5C163" w14:textId="77777777" w:rsidR="00FD138F" w:rsidRPr="00B80ECC" w:rsidRDefault="00FD138F" w:rsidP="00FD138F">
      <w:pPr>
        <w:rPr>
          <w:rFonts w:ascii="Arial" w:hAnsi="Arial" w:cs="Arial"/>
        </w:rPr>
      </w:pPr>
    </w:p>
    <w:p w14:paraId="4FC8CD54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</w:rPr>
        <w:t>V4.6.0.0</w:t>
      </w:r>
    </w:p>
    <w:p w14:paraId="6579EB9A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Functions:</w:t>
      </w:r>
    </w:p>
    <w:p w14:paraId="115055DB" w14:textId="77777777" w:rsidR="00FD138F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Loading capacity: 512×256 pixels</w:t>
      </w:r>
    </w:p>
    <w:p w14:paraId="51FA5D0B" w14:textId="77777777" w:rsidR="009D500D" w:rsidRPr="00571E9B" w:rsidRDefault="00664BE6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Support for up to 24 groups of parallel data or 64 groups of serial data (expandable to 128 groups of serial data)</w:t>
      </w:r>
    </w:p>
    <w:p w14:paraId="0CD04877" w14:textId="77777777" w:rsidR="009D500D" w:rsidRPr="00571E9B" w:rsidRDefault="00FF49A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Support for a</w:t>
      </w:r>
      <w:r w:rsidR="00664BE6" w:rsidRPr="00571E9B">
        <w:rPr>
          <w:rFonts w:ascii="Arial" w:hAnsi="Arial" w:cs="Arial"/>
        </w:rPr>
        <w:t>t most 64 scans</w:t>
      </w:r>
    </w:p>
    <w:p w14:paraId="2D78AC10" w14:textId="77777777" w:rsidR="009D500D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Voltage and temperature monitoring</w:t>
      </w:r>
    </w:p>
    <w:p w14:paraId="096DA973" w14:textId="77777777" w:rsidR="009D500D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Mapping function</w:t>
      </w:r>
    </w:p>
    <w:p w14:paraId="4F0A46C4" w14:textId="77777777" w:rsidR="009D500D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Pixel level brightness and chroma calibration</w:t>
      </w:r>
    </w:p>
    <w:p w14:paraId="5849AA90" w14:textId="77777777" w:rsidR="009D500D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Quick adjustment of dark or bright lines</w:t>
      </w:r>
    </w:p>
    <w:p w14:paraId="1D213C98" w14:textId="77777777" w:rsidR="009D500D" w:rsidRPr="00571E9B" w:rsidRDefault="00FD138F" w:rsidP="00571E9B">
      <w:pPr>
        <w:pStyle w:val="a5"/>
        <w:numPr>
          <w:ilvl w:val="0"/>
          <w:numId w:val="7"/>
        </w:numPr>
        <w:ind w:firstLineChars="0"/>
        <w:jc w:val="left"/>
        <w:rPr>
          <w:rFonts w:ascii="Arial" w:hAnsi="Arial" w:cs="Arial"/>
        </w:rPr>
      </w:pPr>
      <w:r w:rsidRPr="00571E9B">
        <w:rPr>
          <w:rFonts w:ascii="Arial" w:hAnsi="Arial" w:cs="Arial"/>
        </w:rPr>
        <w:t>Individual Gamma adjustment for RGB</w:t>
      </w:r>
    </w:p>
    <w:p w14:paraId="1F1E4460" w14:textId="77777777" w:rsidR="009D500D" w:rsidRPr="00571E9B" w:rsidRDefault="00067F08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Setting of pre-stored image in</w:t>
      </w:r>
      <w:r w:rsidR="00664BE6" w:rsidRPr="00571E9B">
        <w:rPr>
          <w:rFonts w:ascii="Arial" w:hAnsi="Arial" w:cs="Arial"/>
        </w:rPr>
        <w:t xml:space="preserve"> receiving card</w:t>
      </w:r>
    </w:p>
    <w:p w14:paraId="6731D058" w14:textId="77777777" w:rsidR="00FD138F" w:rsidRPr="00571E9B" w:rsidRDefault="00664BE6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Bit error rate monitoring</w:t>
      </w:r>
    </w:p>
    <w:p w14:paraId="7D12A605" w14:textId="15D9796B" w:rsidR="00664BE6" w:rsidRPr="00571E9B" w:rsidRDefault="00664BE6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 xml:space="preserve">Support for a 5-pin LCD </w:t>
      </w:r>
      <w:r w:rsidR="009B18F3">
        <w:rPr>
          <w:rFonts w:ascii="Arial" w:hAnsi="Arial" w:cs="Arial"/>
        </w:rPr>
        <w:t>module</w:t>
      </w:r>
    </w:p>
    <w:p w14:paraId="4F77F6CA" w14:textId="77777777" w:rsidR="00FD138F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3D function</w:t>
      </w:r>
    </w:p>
    <w:p w14:paraId="48438FA7" w14:textId="77777777" w:rsidR="00FD138F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 xml:space="preserve">Configuration parameter backup and readback </w:t>
      </w:r>
    </w:p>
    <w:p w14:paraId="62EAE590" w14:textId="77777777" w:rsidR="00FD138F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Firmware program readback</w:t>
      </w:r>
    </w:p>
    <w:p w14:paraId="6875B4BB" w14:textId="77777777" w:rsidR="00FD138F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Loop backup</w:t>
      </w:r>
    </w:p>
    <w:p w14:paraId="06A34799" w14:textId="77777777" w:rsidR="00FD138F" w:rsidRPr="00571E9B" w:rsidRDefault="00FD138F" w:rsidP="00571E9B">
      <w:pPr>
        <w:pStyle w:val="a5"/>
        <w:numPr>
          <w:ilvl w:val="0"/>
          <w:numId w:val="7"/>
        </w:numPr>
        <w:ind w:firstLineChars="0"/>
        <w:rPr>
          <w:rFonts w:ascii="Arial" w:hAnsi="Arial" w:cs="Arial"/>
        </w:rPr>
      </w:pPr>
      <w:r w:rsidRPr="00571E9B">
        <w:rPr>
          <w:rFonts w:ascii="Arial" w:hAnsi="Arial" w:cs="Arial"/>
        </w:rPr>
        <w:t>Dual backup of program</w:t>
      </w:r>
    </w:p>
    <w:p w14:paraId="40FE6E02" w14:textId="77777777" w:rsidR="00FD138F" w:rsidRPr="00B80ECC" w:rsidRDefault="00FD138F" w:rsidP="00FD138F">
      <w:pPr>
        <w:rPr>
          <w:rFonts w:ascii="Arial" w:hAnsi="Arial" w:cs="Arial"/>
        </w:rPr>
      </w:pPr>
    </w:p>
    <w:p w14:paraId="7BCF09C1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Driver Chips:</w:t>
      </w:r>
    </w:p>
    <w:p w14:paraId="50B638CF" w14:textId="4CC1719E" w:rsidR="00FD138F" w:rsidRPr="00B80ECC" w:rsidRDefault="00FD138F" w:rsidP="004B2125">
      <w:pPr>
        <w:pStyle w:val="a5"/>
        <w:numPr>
          <w:ilvl w:val="0"/>
          <w:numId w:val="10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MBI series: MBI502x, MBI503x, MBI5041(B), MBI5042(B), MBI5043, MBI505x, MBI5124 (not including MBI5124DPWM), MBI5125 (not including MBI5125DPWM), MBI515x, MBI5252, MBI5353, MBI5353B</w:t>
      </w:r>
    </w:p>
    <w:p w14:paraId="79AE353D" w14:textId="0CE57AFA" w:rsidR="00FD138F" w:rsidRPr="00B80ECC" w:rsidRDefault="00FD138F" w:rsidP="004B2125">
      <w:pPr>
        <w:pStyle w:val="a5"/>
        <w:numPr>
          <w:ilvl w:val="0"/>
          <w:numId w:val="10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lastRenderedPageBreak/>
        <w:t>SUM series: SUM20167, SUM2017(T), SUM2028, SUM203x, SUM213x</w:t>
      </w:r>
    </w:p>
    <w:p w14:paraId="2B3D4F69" w14:textId="38C24FB6" w:rsidR="00FD138F" w:rsidRPr="00B80ECC" w:rsidRDefault="00FD138F" w:rsidP="004B2125">
      <w:pPr>
        <w:pStyle w:val="a5"/>
        <w:numPr>
          <w:ilvl w:val="0"/>
          <w:numId w:val="10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MY series: MY9266, MY9269, MY9366, MY9862, MY9868</w:t>
      </w:r>
    </w:p>
    <w:p w14:paraId="6A1C387F" w14:textId="1E56CF0E" w:rsidR="00AF1739" w:rsidRPr="00B80ECC" w:rsidRDefault="00FD138F" w:rsidP="004B2125">
      <w:pPr>
        <w:pStyle w:val="a5"/>
        <w:numPr>
          <w:ilvl w:val="0"/>
          <w:numId w:val="10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 xml:space="preserve">ICN series: ICN2027, ICN2028, ICN2038, ICN2038S, ICN2053, ICN2046, ICN2055, ICN2065 </w:t>
      </w:r>
    </w:p>
    <w:p w14:paraId="57B059AB" w14:textId="787B5E56" w:rsidR="00FD138F" w:rsidRPr="00B80ECC" w:rsidRDefault="00AF1739" w:rsidP="004B2125">
      <w:pPr>
        <w:pStyle w:val="a5"/>
        <w:numPr>
          <w:ilvl w:val="0"/>
          <w:numId w:val="10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SM series: SM16158, SM16159, SM16207</w:t>
      </w:r>
      <w:r w:rsidR="00A5574F">
        <w:rPr>
          <w:rFonts w:ascii="Arial" w:hAnsi="Arial" w:cs="Arial"/>
        </w:rPr>
        <w:t>, SM16227, SM16237, SM16259</w:t>
      </w:r>
    </w:p>
    <w:p w14:paraId="236CE6CA" w14:textId="0A65F5DA" w:rsidR="00FD138F" w:rsidRPr="00B80ECC" w:rsidRDefault="00FD138F" w:rsidP="004B2125">
      <w:pPr>
        <w:pStyle w:val="a5"/>
        <w:numPr>
          <w:ilvl w:val="0"/>
          <w:numId w:val="10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Others: TLC5958, TLC59581, SC8060, common chips</w:t>
      </w:r>
    </w:p>
    <w:p w14:paraId="23DE9BEA" w14:textId="77777777" w:rsidR="00FD138F" w:rsidRPr="00B80ECC" w:rsidRDefault="00FD138F" w:rsidP="00FD138F">
      <w:pPr>
        <w:rPr>
          <w:rFonts w:ascii="Arial" w:hAnsi="Arial" w:cs="Arial"/>
        </w:rPr>
      </w:pPr>
    </w:p>
    <w:p w14:paraId="2E103341" w14:textId="77777777" w:rsidR="00FD138F" w:rsidRPr="00B80ECC" w:rsidRDefault="00FD138F" w:rsidP="00FD138F">
      <w:pPr>
        <w:rPr>
          <w:rFonts w:ascii="Arial" w:hAnsi="Arial" w:cs="Arial"/>
        </w:rPr>
      </w:pPr>
      <w:r w:rsidRPr="00B80ECC">
        <w:rPr>
          <w:rFonts w:ascii="Arial" w:hAnsi="Arial" w:cs="Arial"/>
          <w:b/>
          <w:bCs/>
        </w:rPr>
        <w:t>Decoding Chips:</w:t>
      </w:r>
    </w:p>
    <w:p w14:paraId="3E8B16E3" w14:textId="401DC1E7" w:rsidR="00FD138F" w:rsidRPr="00B80ECC" w:rsidRDefault="00FD138F" w:rsidP="007104BF">
      <w:pPr>
        <w:pStyle w:val="a5"/>
        <w:numPr>
          <w:ilvl w:val="0"/>
          <w:numId w:val="11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74HC138 chip</w:t>
      </w:r>
    </w:p>
    <w:p w14:paraId="78F9C6DF" w14:textId="50A486D2" w:rsidR="00FD138F" w:rsidRPr="00B80ECC" w:rsidRDefault="00FD138F" w:rsidP="007104BF">
      <w:pPr>
        <w:pStyle w:val="a5"/>
        <w:numPr>
          <w:ilvl w:val="0"/>
          <w:numId w:val="11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74HC595 chip</w:t>
      </w:r>
    </w:p>
    <w:p w14:paraId="214F52FF" w14:textId="52D50034" w:rsidR="00FD138F" w:rsidRPr="00B80ECC" w:rsidRDefault="00FD138F" w:rsidP="007104BF">
      <w:pPr>
        <w:pStyle w:val="a5"/>
        <w:numPr>
          <w:ilvl w:val="0"/>
          <w:numId w:val="11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RT5953 and RT5958 chips</w:t>
      </w:r>
    </w:p>
    <w:p w14:paraId="7B2FCF62" w14:textId="5075A388" w:rsidR="00FD138F" w:rsidRPr="00B80ECC" w:rsidRDefault="00FD138F" w:rsidP="007104BF">
      <w:pPr>
        <w:pStyle w:val="a5"/>
        <w:numPr>
          <w:ilvl w:val="0"/>
          <w:numId w:val="11"/>
        </w:numPr>
        <w:ind w:firstLineChars="0"/>
        <w:rPr>
          <w:rFonts w:ascii="Arial" w:hAnsi="Arial" w:cs="Arial"/>
        </w:rPr>
      </w:pPr>
      <w:r w:rsidRPr="00B80ECC">
        <w:rPr>
          <w:rFonts w:ascii="Arial" w:hAnsi="Arial" w:cs="Arial"/>
        </w:rPr>
        <w:t>SM5266 and SM5366 chips</w:t>
      </w:r>
    </w:p>
    <w:p w14:paraId="0503F100" w14:textId="75B8E44F" w:rsidR="00035F1F" w:rsidRPr="006A6971" w:rsidRDefault="007104BF" w:rsidP="00112D88">
      <w:pPr>
        <w:pStyle w:val="a5"/>
        <w:numPr>
          <w:ilvl w:val="0"/>
          <w:numId w:val="11"/>
        </w:numPr>
        <w:ind w:firstLineChars="0"/>
        <w:rPr>
          <w:rFonts w:ascii="Arial" w:hAnsi="Arial" w:cs="Arial"/>
        </w:rPr>
      </w:pPr>
      <w:r w:rsidRPr="006A6971">
        <w:rPr>
          <w:rFonts w:ascii="Arial" w:hAnsi="Arial" w:cs="Arial"/>
        </w:rPr>
        <w:t>I</w:t>
      </w:r>
      <w:r w:rsidR="00FD138F" w:rsidRPr="006A6971">
        <w:rPr>
          <w:rFonts w:ascii="Arial" w:hAnsi="Arial" w:cs="Arial"/>
        </w:rPr>
        <w:t>CN2012, ICN2013, ICN2018, and ICN2019 chips</w:t>
      </w:r>
    </w:p>
    <w:sectPr w:rsidR="00035F1F" w:rsidRPr="006A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A29CB" w14:textId="77777777" w:rsidR="006554B1" w:rsidRDefault="006554B1" w:rsidP="00FD138F">
      <w:r>
        <w:separator/>
      </w:r>
    </w:p>
  </w:endnote>
  <w:endnote w:type="continuationSeparator" w:id="0">
    <w:p w14:paraId="47000FA9" w14:textId="77777777" w:rsidR="006554B1" w:rsidRDefault="006554B1" w:rsidP="00F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40CDB" w14:textId="77777777" w:rsidR="006554B1" w:rsidRDefault="006554B1" w:rsidP="00FD138F">
      <w:r>
        <w:separator/>
      </w:r>
    </w:p>
  </w:footnote>
  <w:footnote w:type="continuationSeparator" w:id="0">
    <w:p w14:paraId="43FC570A" w14:textId="77777777" w:rsidR="006554B1" w:rsidRDefault="006554B1" w:rsidP="00FD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423F6"/>
    <w:multiLevelType w:val="hybridMultilevel"/>
    <w:tmpl w:val="48AAF02C"/>
    <w:lvl w:ilvl="0" w:tplc="04B2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F30470"/>
    <w:multiLevelType w:val="hybridMultilevel"/>
    <w:tmpl w:val="B1628B4A"/>
    <w:lvl w:ilvl="0" w:tplc="49047B5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C20324"/>
    <w:multiLevelType w:val="hybridMultilevel"/>
    <w:tmpl w:val="48AAF02C"/>
    <w:lvl w:ilvl="0" w:tplc="04B2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FE15D0"/>
    <w:multiLevelType w:val="hybridMultilevel"/>
    <w:tmpl w:val="01F8DD80"/>
    <w:lvl w:ilvl="0" w:tplc="976A3A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3C596C"/>
    <w:multiLevelType w:val="hybridMultilevel"/>
    <w:tmpl w:val="E46CB9EE"/>
    <w:lvl w:ilvl="0" w:tplc="924CD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304537"/>
    <w:multiLevelType w:val="hybridMultilevel"/>
    <w:tmpl w:val="48AAF02C"/>
    <w:lvl w:ilvl="0" w:tplc="04B2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497943"/>
    <w:multiLevelType w:val="hybridMultilevel"/>
    <w:tmpl w:val="B372BBD6"/>
    <w:lvl w:ilvl="0" w:tplc="58DA23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C87495"/>
    <w:multiLevelType w:val="hybridMultilevel"/>
    <w:tmpl w:val="48AAF02C"/>
    <w:lvl w:ilvl="0" w:tplc="04B2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AD60AB"/>
    <w:multiLevelType w:val="hybridMultilevel"/>
    <w:tmpl w:val="9D3452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450B58"/>
    <w:multiLevelType w:val="hybridMultilevel"/>
    <w:tmpl w:val="B372BBD6"/>
    <w:lvl w:ilvl="0" w:tplc="58DA23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892F34"/>
    <w:multiLevelType w:val="hybridMultilevel"/>
    <w:tmpl w:val="729AFC50"/>
    <w:lvl w:ilvl="0" w:tplc="4ABC5E9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01"/>
    <w:rsid w:val="00035F1F"/>
    <w:rsid w:val="00067F08"/>
    <w:rsid w:val="000D2F90"/>
    <w:rsid w:val="000E71C7"/>
    <w:rsid w:val="001B33C6"/>
    <w:rsid w:val="001D1101"/>
    <w:rsid w:val="0039060F"/>
    <w:rsid w:val="00441111"/>
    <w:rsid w:val="004B2125"/>
    <w:rsid w:val="004F5B05"/>
    <w:rsid w:val="00571E9B"/>
    <w:rsid w:val="005B09F1"/>
    <w:rsid w:val="005C23C6"/>
    <w:rsid w:val="005F0C91"/>
    <w:rsid w:val="006459D7"/>
    <w:rsid w:val="006554B1"/>
    <w:rsid w:val="00664BE6"/>
    <w:rsid w:val="006A6971"/>
    <w:rsid w:val="007104BF"/>
    <w:rsid w:val="008355BF"/>
    <w:rsid w:val="00881808"/>
    <w:rsid w:val="00882171"/>
    <w:rsid w:val="009520FF"/>
    <w:rsid w:val="009B18F3"/>
    <w:rsid w:val="009C42E7"/>
    <w:rsid w:val="009D500D"/>
    <w:rsid w:val="009F186A"/>
    <w:rsid w:val="00A5574F"/>
    <w:rsid w:val="00AB5D03"/>
    <w:rsid w:val="00AE0BFC"/>
    <w:rsid w:val="00AE60A6"/>
    <w:rsid w:val="00AF1739"/>
    <w:rsid w:val="00B02986"/>
    <w:rsid w:val="00B80ECC"/>
    <w:rsid w:val="00C509EF"/>
    <w:rsid w:val="00C55A12"/>
    <w:rsid w:val="00D044E0"/>
    <w:rsid w:val="00D97444"/>
    <w:rsid w:val="00DC5A7D"/>
    <w:rsid w:val="00E3042A"/>
    <w:rsid w:val="00E37840"/>
    <w:rsid w:val="00F32214"/>
    <w:rsid w:val="00FB0050"/>
    <w:rsid w:val="00FB0656"/>
    <w:rsid w:val="00FD138F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5F376"/>
  <w15:chartTrackingRefBased/>
  <w15:docId w15:val="{0289C5F0-8E08-49E2-8B2C-C366AC8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3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38F"/>
    <w:rPr>
      <w:sz w:val="18"/>
      <w:szCs w:val="18"/>
    </w:rPr>
  </w:style>
  <w:style w:type="paragraph" w:styleId="a5">
    <w:name w:val="List Paragraph"/>
    <w:basedOn w:val="a"/>
    <w:uiPriority w:val="34"/>
    <w:qFormat/>
    <w:rsid w:val="00FD138F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FB065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B065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B065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B065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B065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B065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B0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289</Words>
  <Characters>1648</Characters>
  <Application>Microsoft Office Word</Application>
  <DocSecurity>0</DocSecurity>
  <Lines>13</Lines>
  <Paragraphs>3</Paragraphs>
  <ScaleCrop>false</ScaleCrop>
  <Company>Nova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庞跃</dc:creator>
  <cp:keywords/>
  <dc:description/>
  <cp:lastModifiedBy>汪建军</cp:lastModifiedBy>
  <cp:revision>39</cp:revision>
  <dcterms:created xsi:type="dcterms:W3CDTF">2020-07-29T06:38:00Z</dcterms:created>
  <dcterms:modified xsi:type="dcterms:W3CDTF">2020-07-31T03:02:00Z</dcterms:modified>
</cp:coreProperties>
</file>